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91" w:rsidRPr="00CF5C5C" w:rsidRDefault="00EB7F91" w:rsidP="00EB7F9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CF5C5C">
        <w:rPr>
          <w:rFonts w:ascii="Times New Roman" w:hAnsi="Times New Roman"/>
          <w:noProof/>
          <w:sz w:val="24"/>
          <w:szCs w:val="24"/>
          <w:lang w:eastAsia="fr-FR"/>
        </w:rPr>
        <w:drawing>
          <wp:inline distT="0" distB="0" distL="0" distR="0" wp14:anchorId="6E22F8CA" wp14:editId="4EAF51AC">
            <wp:extent cx="4733925" cy="39147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91" w:rsidRDefault="00EB7F91" w:rsidP="00EB7F91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F5C5C">
        <w:rPr>
          <w:rFonts w:ascii="Times New Roman" w:hAnsi="Times New Roman"/>
          <w:sz w:val="24"/>
          <w:szCs w:val="24"/>
          <w:lang w:val="en-US"/>
        </w:rPr>
        <w:t>Fig.1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CF5C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5C5C">
        <w:rPr>
          <w:rFonts w:ascii="Times New Roman" w:hAnsi="Times New Roman"/>
          <w:sz w:val="24"/>
          <w:szCs w:val="24"/>
          <w:lang w:val="en-US"/>
        </w:rPr>
        <w:t>Dendrogram</w:t>
      </w:r>
      <w:proofErr w:type="spellEnd"/>
      <w:r w:rsidRPr="00CF5C5C">
        <w:rPr>
          <w:rFonts w:ascii="Times New Roman" w:hAnsi="Times New Roman"/>
          <w:sz w:val="24"/>
          <w:szCs w:val="24"/>
          <w:lang w:val="en-US"/>
        </w:rPr>
        <w:t xml:space="preserve"> showing population clustering based on their practices and behavior from hierarchical clustering on principal components. </w:t>
      </w:r>
      <w:r>
        <w:rPr>
          <w:rFonts w:ascii="Times New Roman" w:hAnsi="Times New Roman"/>
          <w:sz w:val="24"/>
          <w:szCs w:val="24"/>
          <w:lang w:val="en-US"/>
        </w:rPr>
        <w:t>The d</w:t>
      </w:r>
      <w:r w:rsidRPr="00CF5C5C">
        <w:rPr>
          <w:rFonts w:ascii="Times New Roman" w:hAnsi="Times New Roman"/>
          <w:sz w:val="24"/>
          <w:szCs w:val="24"/>
          <w:lang w:val="en-US"/>
        </w:rPr>
        <w:t xml:space="preserve">ashed line shows selected cut-off points. </w:t>
      </w:r>
    </w:p>
    <w:p w:rsidR="008A5052" w:rsidRPr="00CF5C5C" w:rsidRDefault="008A5052" w:rsidP="008A505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F5C5C">
        <w:rPr>
          <w:rFonts w:ascii="Times New Roman" w:hAnsi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16D66AD2" wp14:editId="3ACCB436">
            <wp:extent cx="7153275" cy="46767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052" w:rsidRPr="00CF5C5C" w:rsidRDefault="008A5052" w:rsidP="008A505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CF5C5C">
        <w:rPr>
          <w:rFonts w:ascii="Times New Roman" w:hAnsi="Times New Roman"/>
          <w:sz w:val="24"/>
          <w:szCs w:val="24"/>
          <w:lang w:val="en-US"/>
        </w:rPr>
        <w:t>Fig. 2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CF5C5C">
        <w:rPr>
          <w:rFonts w:ascii="Times New Roman" w:hAnsi="Times New Roman"/>
          <w:sz w:val="24"/>
          <w:szCs w:val="24"/>
          <w:lang w:val="en-US"/>
        </w:rPr>
        <w:t xml:space="preserve"> Characterization of types on the main components from multiple correspondence factorial analysis</w:t>
      </w:r>
    </w:p>
    <w:p w:rsidR="00C81F4C" w:rsidRPr="008A5052" w:rsidRDefault="00C81F4C">
      <w:pPr>
        <w:rPr>
          <w:lang w:val="en-US"/>
        </w:rPr>
      </w:pPr>
      <w:bookmarkStart w:id="0" w:name="_GoBack"/>
      <w:bookmarkEnd w:id="0"/>
    </w:p>
    <w:sectPr w:rsidR="00C81F4C" w:rsidRPr="008A5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91"/>
    <w:rsid w:val="008A5052"/>
    <w:rsid w:val="00C81F4C"/>
    <w:rsid w:val="00E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8A72D-E1AE-47DE-BE82-43BFC82F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F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Wasso</dc:creator>
  <cp:keywords/>
  <dc:description/>
  <cp:lastModifiedBy>Wasso</cp:lastModifiedBy>
  <cp:revision>2</cp:revision>
  <dcterms:created xsi:type="dcterms:W3CDTF">2021-12-21T09:53:00Z</dcterms:created>
  <dcterms:modified xsi:type="dcterms:W3CDTF">2021-12-21T09:55:00Z</dcterms:modified>
</cp:coreProperties>
</file>