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FF0E" w14:textId="4FE21849" w:rsidR="003F2423" w:rsidRPr="00346B68" w:rsidRDefault="003F2423" w:rsidP="005408D5">
      <w:pPr>
        <w:pStyle w:val="PreformattatoHTML"/>
        <w:spacing w:line="360" w:lineRule="auto"/>
        <w:ind w:right="141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5"/>
        <w:gridCol w:w="2156"/>
        <w:gridCol w:w="1889"/>
      </w:tblGrid>
      <w:tr w:rsidR="003F2423" w:rsidRPr="00346B68" w14:paraId="77225A35" w14:textId="77777777" w:rsidTr="00F83338">
        <w:trPr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1744A6C9" w14:textId="023582FC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</w:p>
        </w:tc>
        <w:tc>
          <w:tcPr>
            <w:tcW w:w="2125" w:type="dxa"/>
            <w:shd w:val="clear" w:color="auto" w:fill="E7E6E6"/>
            <w:vAlign w:val="center"/>
          </w:tcPr>
          <w:p w14:paraId="3FBF39AC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center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b/>
                <w:bCs/>
                <w:lang w:val="en-US" w:eastAsia="en-US"/>
              </w:rPr>
              <w:t>WAVE 1</w:t>
            </w:r>
          </w:p>
        </w:tc>
        <w:tc>
          <w:tcPr>
            <w:tcW w:w="2156" w:type="dxa"/>
            <w:shd w:val="clear" w:color="auto" w:fill="E7E6E6"/>
            <w:vAlign w:val="center"/>
          </w:tcPr>
          <w:p w14:paraId="26144E5B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center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b/>
                <w:bCs/>
                <w:lang w:val="en-US" w:eastAsia="en-US"/>
              </w:rPr>
              <w:t>WAVE 2</w:t>
            </w:r>
          </w:p>
        </w:tc>
        <w:tc>
          <w:tcPr>
            <w:tcW w:w="1889" w:type="dxa"/>
            <w:shd w:val="clear" w:color="auto" w:fill="E7E6E6"/>
            <w:vAlign w:val="center"/>
          </w:tcPr>
          <w:p w14:paraId="740ECED9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center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b/>
                <w:bCs/>
                <w:lang w:val="en-US" w:eastAsia="en-US"/>
              </w:rPr>
              <w:t>WAVE 3</w:t>
            </w:r>
          </w:p>
        </w:tc>
      </w:tr>
      <w:tr w:rsidR="003F2423" w:rsidRPr="00346B68" w14:paraId="6150B275" w14:textId="77777777" w:rsidTr="00F83338">
        <w:trPr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7BEB9B5C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b/>
                <w:bCs/>
                <w:lang w:val="en-US" w:eastAsia="en-US"/>
              </w:rPr>
              <w:t>N. total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8B41F38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lang w:val="en-US" w:eastAsia="en-US"/>
              </w:rPr>
              <w:t>54 131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11E787E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lang w:val="en-US" w:eastAsia="en-US"/>
              </w:rPr>
              <w:t>205 997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90148C0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lang w:val="en-US" w:eastAsia="en-US"/>
              </w:rPr>
              <w:t>73 217</w:t>
            </w:r>
          </w:p>
        </w:tc>
      </w:tr>
      <w:tr w:rsidR="003F2423" w:rsidRPr="00346B68" w14:paraId="74FA5612" w14:textId="77777777" w:rsidTr="00F83338">
        <w:trPr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6FDB21FF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b/>
                <w:bCs/>
                <w:lang w:val="en-US" w:eastAsia="en-US"/>
              </w:rPr>
              <w:t>Positivity rate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4B41844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lang w:val="en-US" w:eastAsia="en-US"/>
              </w:rPr>
              <w:t>5,13%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C13C072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lang w:val="en-US" w:eastAsia="en-US"/>
              </w:rPr>
              <w:t>18,07%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CCAA3CA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lang w:val="en-US" w:eastAsia="en-US"/>
              </w:rPr>
              <w:t>14,03%</w:t>
            </w:r>
          </w:p>
        </w:tc>
      </w:tr>
      <w:tr w:rsidR="003F2423" w:rsidRPr="00346B68" w14:paraId="03611DF7" w14:textId="77777777" w:rsidTr="00F83338">
        <w:trPr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42C4DAA3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hAnsi="Arial" w:cs="Arial"/>
                <w:b/>
                <w:bCs/>
                <w:lang w:val="en-US" w:eastAsia="ru-RU"/>
              </w:rPr>
            </w:pPr>
            <w:r w:rsidRPr="00346B68">
              <w:rPr>
                <w:rFonts w:ascii="Arial" w:hAnsi="Arial" w:cs="Arial"/>
                <w:b/>
                <w:bCs/>
                <w:lang w:val="en-US" w:eastAsia="ru-RU"/>
              </w:rPr>
              <w:t>0-8 years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50480D9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0,9%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8CFD24E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1,1%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7C3F380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2,1%</w:t>
            </w:r>
          </w:p>
        </w:tc>
      </w:tr>
      <w:tr w:rsidR="003F2423" w:rsidRPr="00346B68" w14:paraId="199A1135" w14:textId="77777777" w:rsidTr="00F83338">
        <w:trPr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3FC74381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hAnsi="Arial" w:cs="Arial"/>
                <w:b/>
                <w:bCs/>
                <w:lang w:val="en-US" w:eastAsia="ru-RU"/>
              </w:rPr>
            </w:pPr>
            <w:r w:rsidRPr="00346B68">
              <w:rPr>
                <w:rFonts w:ascii="Arial" w:hAnsi="Arial" w:cs="Arial"/>
                <w:b/>
                <w:bCs/>
                <w:lang w:val="en-US" w:eastAsia="ru-RU"/>
              </w:rPr>
              <w:t>8-18 years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A757D3C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lang w:val="en-US" w:eastAsia="en-US"/>
              </w:rPr>
              <w:t>2,6%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8524AAD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4,4%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807AD8F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6,1%</w:t>
            </w:r>
          </w:p>
        </w:tc>
      </w:tr>
      <w:tr w:rsidR="003F2423" w:rsidRPr="00346B68" w14:paraId="01564B7A" w14:textId="77777777" w:rsidTr="00F83338">
        <w:trPr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4692D1F4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hAnsi="Arial" w:cs="Arial"/>
                <w:b/>
                <w:bCs/>
                <w:lang w:val="en-US" w:eastAsia="ru-RU"/>
              </w:rPr>
            </w:pPr>
            <w:r w:rsidRPr="00346B68">
              <w:rPr>
                <w:rFonts w:ascii="Arial" w:hAnsi="Arial" w:cs="Arial"/>
                <w:b/>
                <w:bCs/>
                <w:lang w:val="en-US" w:eastAsia="ru-RU"/>
              </w:rPr>
              <w:t>18-30 years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98D6439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8,2%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04A8560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16,7%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5EB5CDD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15,2%</w:t>
            </w:r>
          </w:p>
        </w:tc>
      </w:tr>
      <w:tr w:rsidR="003F2423" w:rsidRPr="00346B68" w14:paraId="164773AF" w14:textId="77777777" w:rsidTr="00F83338">
        <w:trPr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669A3BD8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hAnsi="Arial" w:cs="Arial"/>
                <w:b/>
                <w:bCs/>
                <w:lang w:val="en-US" w:eastAsia="ru-RU"/>
              </w:rPr>
            </w:pPr>
            <w:r w:rsidRPr="00346B68">
              <w:rPr>
                <w:rFonts w:ascii="Arial" w:hAnsi="Arial" w:cs="Arial"/>
                <w:b/>
                <w:bCs/>
                <w:lang w:val="en-US" w:eastAsia="ru-RU"/>
              </w:rPr>
              <w:t>30-40 years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5F6B3F9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7,8%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46328FB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14,9%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B27F0A4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14,7%</w:t>
            </w:r>
          </w:p>
        </w:tc>
      </w:tr>
      <w:tr w:rsidR="003F2423" w:rsidRPr="00346B68" w14:paraId="387DB22D" w14:textId="77777777" w:rsidTr="00F83338">
        <w:trPr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4E2DCB94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hAnsi="Arial" w:cs="Arial"/>
                <w:b/>
                <w:bCs/>
                <w:lang w:val="en-US" w:eastAsia="ru-RU"/>
              </w:rPr>
            </w:pPr>
            <w:r w:rsidRPr="00346B68">
              <w:rPr>
                <w:rFonts w:ascii="Arial" w:hAnsi="Arial" w:cs="Arial"/>
                <w:b/>
                <w:bCs/>
                <w:lang w:val="en-US" w:eastAsia="ru-RU"/>
              </w:rPr>
              <w:t>40-50 years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DE7BFC9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13,9%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EB565C0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17,9%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00D4786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6,8%</w:t>
            </w:r>
          </w:p>
        </w:tc>
      </w:tr>
      <w:tr w:rsidR="003F2423" w:rsidRPr="00346B68" w14:paraId="243EC44E" w14:textId="77777777" w:rsidTr="00F83338">
        <w:trPr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492941A9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hAnsi="Arial" w:cs="Arial"/>
                <w:b/>
                <w:bCs/>
                <w:lang w:val="en-US" w:eastAsia="ru-RU"/>
              </w:rPr>
            </w:pPr>
            <w:r w:rsidRPr="00346B68">
              <w:rPr>
                <w:rFonts w:ascii="Arial" w:hAnsi="Arial" w:cs="Arial"/>
                <w:b/>
                <w:bCs/>
                <w:lang w:val="en-US" w:eastAsia="ru-RU"/>
              </w:rPr>
              <w:t>50-65 years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EC8DE04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20,6%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AFA0F55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24,6%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62AD51F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24,4%</w:t>
            </w:r>
          </w:p>
        </w:tc>
      </w:tr>
      <w:tr w:rsidR="003F2423" w:rsidRPr="00346B68" w14:paraId="179D8ECA" w14:textId="77777777" w:rsidTr="00F83338">
        <w:trPr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16FDA71A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hAnsi="Arial" w:cs="Arial"/>
                <w:b/>
                <w:bCs/>
                <w:lang w:val="en-US" w:eastAsia="ru-RU"/>
              </w:rPr>
            </w:pPr>
            <w:r w:rsidRPr="00346B68">
              <w:rPr>
                <w:rFonts w:ascii="Arial" w:hAnsi="Arial" w:cs="Arial"/>
                <w:b/>
                <w:bCs/>
                <w:lang w:val="en-US" w:eastAsia="ru-RU"/>
              </w:rPr>
              <w:t>Over 65 years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C003DDB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46,1%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051B0E2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20,4%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68FB9C06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hAnsi="Arial" w:cs="Arial"/>
              </w:rPr>
              <w:t>20,7%</w:t>
            </w:r>
          </w:p>
        </w:tc>
      </w:tr>
      <w:tr w:rsidR="003F2423" w:rsidRPr="00346B68" w14:paraId="3F2BE639" w14:textId="77777777" w:rsidTr="00F83338">
        <w:trPr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127B917C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b/>
                <w:bCs/>
                <w:lang w:val="en-US" w:eastAsia="en-US"/>
              </w:rPr>
              <w:t>Men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988FB12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lang w:val="en-US" w:eastAsia="en-US"/>
              </w:rPr>
              <w:t>38,9%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7149DC9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lang w:val="en-US" w:eastAsia="en-US"/>
              </w:rPr>
              <w:t>49,1%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CF5DCFF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lang w:val="en-US" w:eastAsia="en-US"/>
              </w:rPr>
              <w:t>49,8%</w:t>
            </w:r>
          </w:p>
        </w:tc>
      </w:tr>
      <w:tr w:rsidR="003F2423" w:rsidRPr="00346B68" w14:paraId="3CC6AAE3" w14:textId="77777777" w:rsidTr="00F83338">
        <w:trPr>
          <w:trHeight w:val="77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122BEC68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b/>
                <w:bCs/>
                <w:lang w:val="en-US" w:eastAsia="en-US"/>
              </w:rPr>
              <w:t>Women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A190123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lang w:val="en-US" w:eastAsia="en-US"/>
              </w:rPr>
              <w:t>61,1%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C4D6DC2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lang w:val="en-US" w:eastAsia="en-US"/>
              </w:rPr>
              <w:t>50,9%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7178A7B4" w14:textId="77777777" w:rsidR="003F2423" w:rsidRPr="00346B68" w:rsidRDefault="003F2423" w:rsidP="00F83338">
            <w:pPr>
              <w:pStyle w:val="PreformattatoHTML"/>
              <w:spacing w:line="360" w:lineRule="auto"/>
              <w:ind w:left="-567" w:right="141"/>
              <w:jc w:val="right"/>
              <w:rPr>
                <w:rFonts w:ascii="Arial" w:eastAsia="Calibri" w:hAnsi="Arial" w:cs="Arial"/>
                <w:lang w:val="en-US" w:eastAsia="en-US"/>
              </w:rPr>
            </w:pPr>
            <w:r w:rsidRPr="00346B68">
              <w:rPr>
                <w:rFonts w:ascii="Arial" w:eastAsia="Calibri" w:hAnsi="Arial" w:cs="Arial"/>
                <w:lang w:val="en-US" w:eastAsia="en-US"/>
              </w:rPr>
              <w:t>50,2%</w:t>
            </w:r>
          </w:p>
        </w:tc>
      </w:tr>
    </w:tbl>
    <w:p w14:paraId="2C96A21B" w14:textId="543F1DA0" w:rsidR="003F2423" w:rsidRPr="00346B68" w:rsidRDefault="003F2423" w:rsidP="003F2423">
      <w:pPr>
        <w:pStyle w:val="PreformattatoHTML"/>
        <w:spacing w:line="360" w:lineRule="auto"/>
        <w:ind w:left="-567" w:right="141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1460753E" w14:textId="77777777" w:rsidR="00F83338" w:rsidRDefault="00F83338" w:rsidP="003F2423">
      <w:pPr>
        <w:pStyle w:val="PreformattatoHTML"/>
        <w:spacing w:line="360" w:lineRule="auto"/>
        <w:ind w:left="-567" w:right="14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29D59EE8" w14:textId="77777777" w:rsidR="003F2423" w:rsidRDefault="003F2423" w:rsidP="003F2423">
      <w:pPr>
        <w:pStyle w:val="PreformattatoHTML"/>
        <w:spacing w:line="360" w:lineRule="auto"/>
        <w:ind w:left="-567" w:right="14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081A2FE6" w14:textId="77777777" w:rsidR="00711D88" w:rsidRDefault="0039306C"/>
    <w:sectPr w:rsidR="00711D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23"/>
    <w:rsid w:val="0008727E"/>
    <w:rsid w:val="00346B68"/>
    <w:rsid w:val="0039306C"/>
    <w:rsid w:val="003F2423"/>
    <w:rsid w:val="005408D5"/>
    <w:rsid w:val="00A05FF8"/>
    <w:rsid w:val="00AE2F4F"/>
    <w:rsid w:val="00F8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6123"/>
  <w15:chartTrackingRefBased/>
  <w15:docId w15:val="{61176D4A-0F87-426B-AA51-EE5ABB6B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3F2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F242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Tomassetti</dc:creator>
  <cp:keywords/>
  <dc:description/>
  <cp:lastModifiedBy>Flaminia Tomassetti</cp:lastModifiedBy>
  <cp:revision>5</cp:revision>
  <dcterms:created xsi:type="dcterms:W3CDTF">2021-04-11T07:57:00Z</dcterms:created>
  <dcterms:modified xsi:type="dcterms:W3CDTF">2021-05-04T17:53:00Z</dcterms:modified>
</cp:coreProperties>
</file>